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Заметки после сессии</w:t>
      </w:r>
    </w:p>
    <w:p>
      <w:pPr>
        <w:spacing w:line="260" w:lineRule="exact" w:after="160"/>
      </w:pPr>
      <w:r>
        <w:rPr>
          <w:color w:val="267466"/>
          <w:sz w:val="20"/>
        </w:rPr>
        <w:t>Психоанализ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Главная тема и ассоциации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прозвучало и в какой последовательности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Аффект и отношения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Переживание клиента и конкретный эпизод между нами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Моя реакция и действие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Чувства, интервенция и наблюдаемый отклик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Гипотеза и открытый вопрос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Предположение о динамике, основания и что пока неизвестно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IPA About Psychoanalysis; Этический кодекс РПО; HCPC ведение записей.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https://4psy.online/templates#psychoanalysis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Заметки после сессии Психоанализ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